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D6B"/>
          <w:sz w:val="24"/>
        </w:rPr>
        <w:t>teploobmennic.kz</w:t>
      </w:r>
    </w:p>
    <w:p>
      <w:pPr>
        <w:jc w:val="center"/>
      </w:pPr>
      <w:r>
        <w:rPr>
          <w:b/>
          <w:color w:val="0F7D6B"/>
          <w:sz w:val="30"/>
        </w:rPr>
        <w:t>опросный лист ОПРОСНЫЙ ЛИСТ</w:t>
      </w:r>
    </w:p>
    <w:p>
      <w:pPr>
        <w:jc w:val="center"/>
      </w:pPr>
      <w:r>
        <w:rPr>
          <w:i/>
          <w:sz w:val="20"/>
        </w:rPr>
        <w:t>Водоподготовка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0F7D6B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подбор системы водоподготовки по анализу воды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2.  ЗАДАЧА И ПРОИЗВОДИТЕЛЬНОСТЬ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Питьевая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Котловая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Подпитка ТС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Производительность,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Работа в сутки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Источник воды (скважина / водопровод / поверхн.)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3.  АНАЛИЗ ИСХОДНОЙ ВОДЫ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Жёсткость общая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мг-экв/л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Железо общее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мг/л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Марганец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мг/л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Мутность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мг/л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Сухой остаток (TDS)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мг/л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pH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Прочие превышения по анализу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4.  ТРЕБОВАНИЯ К ОЧИЩЕННОЙ ВОДЕ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Норматив / требуемые показатели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Ступени: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Механич.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Умягчение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Обезжелез.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Осмос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УФ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5.  УСЛОВИЯ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Давление на входе,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Напряжение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Помещение (площадь, дренаж, отопление)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и сроки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заполненный лист — вернём подбор и стоимость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ТОО «Теплообменник.kz» · https://teploobmennic.kz</w:t>
        <w:br/>
        <w:t>PDF-версия этого опросного листа: https://teploobmennic.kz/spravochniki/oprosnye-listy/oprosnyy-list-vodopodgotovka.pdf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